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May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19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6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$1720.85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shd w:fill="FFFFFF" w:val="clear"/>
          <w:lang w:val="en-US" w:eastAsia="en-US" w:bidi="ar-SA"/>
        </w:rPr>
        <w:t xml:space="preserve">Spring Fly-in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was cancelled due to weather.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B-17 visit Nov 8 – 11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hyperlink r:id="rId2">
        <w:r>
          <w:rPr>
            <w:rStyle w:val="InternetLink"/>
            <w:rFonts w:ascii="Arial" w:hAnsi="Arial"/>
            <w:sz w:val="24"/>
            <w:szCs w:val="24"/>
          </w:rPr>
          <w:t>Order tickets</w:t>
        </w:r>
      </w:hyperlink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on line ahead of time…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We need volunteers for marshaling people and support the airplane ops.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Fall fly-in planning discussion began noting that the B-17 visit date. Optional dates are Oct 27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shd w:fill="FFFFFF" w:val="clear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 xml:space="preserve"> or Nov 3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u w:val="none"/>
          <w:shd w:fill="FFFFFF" w:val="clear"/>
          <w:vertAlign w:val="superscript"/>
          <w:lang w:val="en-US" w:eastAsia="en-US" w:bidi="ar-SA"/>
        </w:rPr>
        <w:t>rd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en-US" w:eastAsia="en-US" w:bidi="ar-SA"/>
        </w:rPr>
        <w:t>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46" w:after="46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Ron brought in several examples of heat sinks. We discussed the effect of heat on alternator output and the reduction in reliability of electronics overall due to high operating temperatures.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46" w:after="46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 xml:space="preserve">We discussed under-coul cooling, pressure drops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from inlet to outlet, and the impacts of baffles vs inlet opening size.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46" w:after="46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We also discussed the significant increases in engine reliability provided by improvements in materials and material coatings.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46" w:after="46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en-US" w:eastAsia="en-US" w:bidi="ar-SA"/>
        </w:rPr>
        <w:t>Lastly, we discussed proper inspection techniques for control cables.</w:t>
      </w:r>
    </w:p>
    <w:tbl>
      <w:tblPr>
        <w:tblW w:w="8193" w:type="dxa"/>
        <w:jc w:val="left"/>
        <w:tblInd w:w="131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684"/>
        <w:gridCol w:w="4509"/>
      </w:tblGrid>
      <w:tr>
        <w:trPr/>
        <w:tc>
          <w:tcPr>
            <w:tcW w:w="368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insideH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</w:rPr>
              <w:t>Officers Present: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Larry Howell, President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ascii="Arial;serif" w:hAnsi="Arial;serif"/>
                <w:sz w:val="24"/>
              </w:rPr>
              <w:t>Ron Heidebrink, Vise-President</w:t>
            </w:r>
          </w:p>
          <w:p>
            <w:pPr>
              <w:pStyle w:val="TableContents"/>
              <w:spacing w:before="0" w:after="0"/>
              <w:rPr>
                <w:rFonts w:ascii="Arial;serif" w:hAnsi="Arial;serif"/>
                <w:sz w:val="24"/>
              </w:rPr>
            </w:pPr>
            <w:r>
              <w:rPr>
                <w:rFonts w:ascii="Arial;serif" w:hAnsi="Arial;serif"/>
                <w:sz w:val="24"/>
              </w:rPr>
              <w:t>Duane Drisko, Treasurer</w:t>
            </w:r>
          </w:p>
          <w:p>
            <w:pPr>
              <w:pStyle w:val="TableContents"/>
              <w:spacing w:before="0" w:after="0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</w:tc>
        <w:tc>
          <w:tcPr>
            <w:tcW w:w="45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274"/>
              <w:outlineLvl w:val="3"/>
              <w:rPr>
                <w:rFonts w:ascii="-webkit-standard" w:hAnsi="-webkit-standard" w:eastAsia="ＭＳ 明朝" w:cs="Times New Roman"/>
                <w:color w:val="00000A"/>
                <w:sz w:val="24"/>
                <w:szCs w:val="20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sz w:val="24"/>
                <w:szCs w:val="24"/>
                <w:lang w:val="en-US" w:eastAsia="en-US" w:bidi="ar-SA"/>
              </w:rPr>
              <w:t>Members / Guests Present: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Cliff Sielitzsky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-webkit-standard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aa.org/en/eaa/flight-experiences/aluminum-overcast-eaa-b-17-bomber-tour/b-17-aluminum-overcast-tour-stop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LibreOffice/5.4.3.2$MacOSX_X86_64 LibreOffice_project/92a7159f7e4af62137622921e809f8546db437e5</Application>
  <Pages>1</Pages>
  <Words>186</Words>
  <Characters>1010</Characters>
  <CharactersWithSpaces>1163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2018-05-20T20:25:57Z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